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8F" w:rsidRPr="00BD738F" w:rsidRDefault="00BD738F" w:rsidP="00BD738F">
      <w:pPr>
        <w:pStyle w:val="Style1"/>
        <w:spacing w:line="240" w:lineRule="auto"/>
        <w:ind w:left="442"/>
        <w:rPr>
          <w:color w:val="FF0000"/>
        </w:rPr>
      </w:pPr>
      <w:r w:rsidRPr="00BD738F">
        <w:rPr>
          <w:rStyle w:val="FontStyle12"/>
          <w:rFonts w:ascii="Arial" w:eastAsia="Times New Roman" w:hAnsi="Arial" w:cs="Arial"/>
          <w:b/>
          <w:bCs/>
          <w:color w:val="FF0000"/>
          <w:highlight w:val="white"/>
          <w:lang w:eastAsia="ru-RU"/>
        </w:rPr>
        <w:t>Состав общественного совета</w:t>
      </w:r>
    </w:p>
    <w:p w:rsidR="00BD738F" w:rsidRPr="00BD738F" w:rsidRDefault="00BD738F" w:rsidP="00BD738F">
      <w:pPr>
        <w:pStyle w:val="Style1"/>
        <w:spacing w:line="240" w:lineRule="auto"/>
        <w:ind w:left="442"/>
        <w:rPr>
          <w:color w:val="FF0000"/>
        </w:rPr>
      </w:pPr>
      <w:r w:rsidRPr="00BD738F">
        <w:rPr>
          <w:rStyle w:val="FontStyle12"/>
          <w:rFonts w:ascii="Arial" w:eastAsia="Times New Roman" w:hAnsi="Arial" w:cs="Arial"/>
          <w:b/>
          <w:bCs/>
          <w:color w:val="FF0000"/>
          <w:highlight w:val="white"/>
          <w:lang w:eastAsia="ru-RU"/>
        </w:rPr>
        <w:t xml:space="preserve">по проведению независимой </w:t>
      </w:r>
      <w:proofErr w:type="gramStart"/>
      <w:r w:rsidRPr="00BD738F">
        <w:rPr>
          <w:rStyle w:val="FontStyle12"/>
          <w:rFonts w:ascii="Arial" w:eastAsia="Times New Roman" w:hAnsi="Arial" w:cs="Arial"/>
          <w:b/>
          <w:bCs/>
          <w:color w:val="FF0000"/>
          <w:highlight w:val="white"/>
          <w:lang w:eastAsia="ru-RU"/>
        </w:rPr>
        <w:t>оценки качества условий оказания услуг</w:t>
      </w:r>
      <w:proofErr w:type="gramEnd"/>
      <w:r w:rsidRPr="00BD738F">
        <w:rPr>
          <w:rStyle w:val="FontStyle12"/>
          <w:rFonts w:ascii="Arial" w:eastAsia="Times New Roman" w:hAnsi="Arial" w:cs="Arial"/>
          <w:b/>
          <w:bCs/>
          <w:color w:val="FF0000"/>
          <w:highlight w:val="white"/>
          <w:lang w:eastAsia="ru-RU"/>
        </w:rPr>
        <w:t xml:space="preserve"> организациями социального обслуживания при Департаменте социального развития Тюменской области</w:t>
      </w:r>
    </w:p>
    <w:p w:rsidR="00BD738F" w:rsidRPr="00BD738F" w:rsidRDefault="00BD738F" w:rsidP="00BD738F">
      <w:pPr>
        <w:pStyle w:val="Style1"/>
        <w:spacing w:line="240" w:lineRule="auto"/>
        <w:ind w:left="442"/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670"/>
        <w:gridCol w:w="6469"/>
      </w:tblGrid>
      <w:tr w:rsidR="00BD738F" w:rsidRPr="00BD738F" w:rsidTr="0066670D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jc w:val="center"/>
              <w:rPr>
                <w:sz w:val="22"/>
                <w:szCs w:val="22"/>
              </w:rPr>
            </w:pPr>
            <w:r w:rsidRPr="00BD7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Максимова</w:t>
            </w:r>
          </w:p>
          <w:p w:rsidR="00BD738F" w:rsidRPr="00BD738F" w:rsidRDefault="00BD738F" w:rsidP="0066670D">
            <w:pPr>
              <w:jc w:val="center"/>
              <w:rPr>
                <w:sz w:val="22"/>
                <w:szCs w:val="22"/>
              </w:rPr>
            </w:pPr>
            <w:r w:rsidRPr="00BD7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Светлана Леонидовна —</w:t>
            </w:r>
          </w:p>
          <w:p w:rsidR="00BD738F" w:rsidRPr="00BD738F" w:rsidRDefault="00BD738F" w:rsidP="0066670D">
            <w:pPr>
              <w:jc w:val="center"/>
              <w:rPr>
                <w:sz w:val="22"/>
                <w:szCs w:val="22"/>
              </w:rPr>
            </w:pPr>
            <w:r w:rsidRPr="00BD738F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7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председатель Совета</w:t>
            </w:r>
          </w:p>
        </w:tc>
        <w:tc>
          <w:tcPr>
            <w:tcW w:w="64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340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Председатель Тюменского областного общественного детского движения «ЧИР», председатель комиссии по социальной политике, поддержке семьи, детей и материнства ОП ТО, член Общественного совета при Департаменте социального развития Тюменской области</w:t>
            </w:r>
          </w:p>
        </w:tc>
        <w:bookmarkStart w:id="0" w:name="_GoBack"/>
        <w:bookmarkEnd w:id="0"/>
      </w:tr>
      <w:tr w:rsidR="00BD738F" w:rsidRPr="00BD738F" w:rsidTr="0066670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D738F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>Господаренко</w:t>
            </w:r>
            <w:proofErr w:type="spellEnd"/>
          </w:p>
          <w:p w:rsidR="00BD738F" w:rsidRPr="00BD738F" w:rsidRDefault="00BD738F" w:rsidP="0066670D">
            <w:pPr>
              <w:pStyle w:val="a4"/>
              <w:jc w:val="center"/>
              <w:rPr>
                <w:sz w:val="22"/>
                <w:szCs w:val="22"/>
              </w:rPr>
            </w:pPr>
            <w:r w:rsidRPr="00BD738F">
              <w:rPr>
                <w:rStyle w:val="a3"/>
                <w:rFonts w:ascii="Arial" w:hAnsi="Arial" w:cs="Arial"/>
                <w:color w:val="000000"/>
                <w:sz w:val="22"/>
                <w:szCs w:val="22"/>
              </w:rPr>
              <w:t xml:space="preserve">Людмила Юрьевна  - </w:t>
            </w:r>
          </w:p>
          <w:p w:rsidR="00BD738F" w:rsidRPr="00BD738F" w:rsidRDefault="00BD738F" w:rsidP="0066670D">
            <w:pPr>
              <w:pStyle w:val="a4"/>
              <w:jc w:val="center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заместитель  председателя Совета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340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color w:val="000000"/>
                <w:sz w:val="22"/>
                <w:szCs w:val="22"/>
                <w:lang w:eastAsia="ru-RU"/>
              </w:rPr>
              <w:t>Председатель Тюменской областной организации Общероссийского профсоюза работников государственных учреждений и общественного обслуживания РФ, член Общественного совета при Департаменте социального развития Тюменской области</w:t>
            </w:r>
          </w:p>
        </w:tc>
      </w:tr>
      <w:tr w:rsidR="00BD738F" w:rsidRPr="00BD738F" w:rsidTr="0066670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jc w:val="center"/>
              <w:rPr>
                <w:sz w:val="22"/>
                <w:szCs w:val="22"/>
              </w:rPr>
            </w:pPr>
            <w:proofErr w:type="spellStart"/>
            <w:r w:rsidRPr="00BD7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Мельцер</w:t>
            </w:r>
            <w:proofErr w:type="spellEnd"/>
            <w:r w:rsidRPr="00BD7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D738F" w:rsidRPr="00BD738F" w:rsidRDefault="00BD738F" w:rsidP="0066670D">
            <w:pPr>
              <w:jc w:val="center"/>
              <w:rPr>
                <w:sz w:val="22"/>
                <w:szCs w:val="22"/>
              </w:rPr>
            </w:pPr>
            <w:r w:rsidRPr="00BD7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Михаил Михайлович — секретарь</w:t>
            </w:r>
          </w:p>
          <w:p w:rsidR="00BD738F" w:rsidRPr="00BD738F" w:rsidRDefault="00BD738F" w:rsidP="0066670D">
            <w:pPr>
              <w:jc w:val="center"/>
              <w:rPr>
                <w:sz w:val="22"/>
                <w:szCs w:val="22"/>
              </w:rPr>
            </w:pPr>
            <w:r w:rsidRPr="00BD73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Совета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340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sz w:val="22"/>
                <w:szCs w:val="22"/>
                <w:lang w:eastAsia="ru-RU"/>
              </w:rPr>
              <w:t>Председатель совета АНО Центр поддержки и развития общественного самоуправления «Живой город», председатель Тюменского регионального общественного движения «Альянс социально-ориентированных НКО», председатель Тюменского регионального отделения Общероссийской общественной организации потребителей финансовых услуг «</w:t>
            </w:r>
            <w:proofErr w:type="spellStart"/>
            <w:r w:rsidRPr="00BD738F">
              <w:rPr>
                <w:rStyle w:val="FontStyle12"/>
                <w:rFonts w:ascii="Arial" w:hAnsi="Arial" w:cs="Arial"/>
                <w:sz w:val="22"/>
                <w:szCs w:val="22"/>
                <w:lang w:eastAsia="ru-RU"/>
              </w:rPr>
              <w:t>ФинПотребСоюз</w:t>
            </w:r>
            <w:proofErr w:type="spellEnd"/>
            <w:r w:rsidRPr="00BD738F">
              <w:rPr>
                <w:rStyle w:val="FontStyle12"/>
                <w:rFonts w:ascii="Arial" w:hAnsi="Arial" w:cs="Arial"/>
                <w:sz w:val="22"/>
                <w:szCs w:val="22"/>
                <w:lang w:eastAsia="ru-RU"/>
              </w:rPr>
              <w:t>», председатель комиссии по поддержке СО НКО</w:t>
            </w:r>
            <w:proofErr w:type="gramStart"/>
            <w:r w:rsidRPr="00BD738F">
              <w:rPr>
                <w:rStyle w:val="FontStyle12"/>
                <w:rFonts w:ascii="Arial" w:hAnsi="Arial" w:cs="Arial"/>
                <w:sz w:val="22"/>
                <w:szCs w:val="22"/>
                <w:lang w:eastAsia="ru-RU"/>
              </w:rPr>
              <w:t>.</w:t>
            </w:r>
            <w:proofErr w:type="gramEnd"/>
            <w:r w:rsidRPr="00BD738F">
              <w:rPr>
                <w:rStyle w:val="FontStyle12"/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D738F">
              <w:rPr>
                <w:rStyle w:val="FontStyle12"/>
                <w:rFonts w:ascii="Arial" w:hAnsi="Arial" w:cs="Arial"/>
                <w:sz w:val="22"/>
                <w:szCs w:val="22"/>
                <w:lang w:eastAsia="ru-RU"/>
              </w:rPr>
              <w:t>р</w:t>
            </w:r>
            <w:proofErr w:type="gramEnd"/>
            <w:r w:rsidRPr="00BD738F">
              <w:rPr>
                <w:rStyle w:val="FontStyle12"/>
                <w:rFonts w:ascii="Arial" w:hAnsi="Arial" w:cs="Arial"/>
                <w:sz w:val="22"/>
                <w:szCs w:val="22"/>
                <w:lang w:eastAsia="ru-RU"/>
              </w:rPr>
              <w:t>азвитию благотворительности и волонтёрского движения ОП ТО, член Общественного совета при Департаменте социального развития Тюменской области</w:t>
            </w:r>
          </w:p>
        </w:tc>
      </w:tr>
      <w:tr w:rsidR="00BD738F" w:rsidRPr="00BD738F" w:rsidTr="0066670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left="10" w:hanging="10"/>
              <w:jc w:val="center"/>
              <w:rPr>
                <w:sz w:val="22"/>
                <w:szCs w:val="22"/>
              </w:rPr>
            </w:pPr>
            <w:proofErr w:type="spellStart"/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Буянова</w:t>
            </w:r>
            <w:proofErr w:type="spellEnd"/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BD738F" w:rsidRPr="00BD738F" w:rsidRDefault="00BD738F" w:rsidP="0066670D">
            <w:pPr>
              <w:pStyle w:val="Style3"/>
              <w:spacing w:line="240" w:lineRule="auto"/>
              <w:ind w:left="10" w:hanging="10"/>
              <w:jc w:val="center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Елена Александровна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340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color w:val="000000"/>
                <w:sz w:val="22"/>
                <w:szCs w:val="22"/>
                <w:lang w:eastAsia="ru-RU"/>
              </w:rPr>
              <w:t>Исполнительный директор Тюменской областной благотворительной общественной организации инвалидов «Щит милосердия»</w:t>
            </w:r>
          </w:p>
        </w:tc>
      </w:tr>
      <w:tr w:rsidR="00BD738F" w:rsidRPr="00BD738F" w:rsidTr="0066670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left="19" w:hanging="19"/>
              <w:jc w:val="center"/>
              <w:rPr>
                <w:sz w:val="22"/>
                <w:szCs w:val="22"/>
              </w:rPr>
            </w:pPr>
            <w:proofErr w:type="spellStart"/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Заватская</w:t>
            </w:r>
            <w:proofErr w:type="spellEnd"/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BD738F" w:rsidRPr="00BD738F" w:rsidRDefault="00BD738F" w:rsidP="0066670D">
            <w:pPr>
              <w:pStyle w:val="Style3"/>
              <w:spacing w:line="240" w:lineRule="auto"/>
              <w:ind w:left="19" w:hanging="19"/>
              <w:jc w:val="center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b/>
                <w:bCs/>
                <w:color w:val="000000"/>
                <w:sz w:val="22"/>
                <w:szCs w:val="22"/>
                <w:lang w:eastAsia="ru-RU"/>
              </w:rPr>
              <w:t>Марина Владимировна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340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color w:val="000000"/>
                <w:sz w:val="22"/>
                <w:szCs w:val="22"/>
                <w:lang w:eastAsia="ru-RU"/>
              </w:rPr>
              <w:t>Директор АНО «Академия семейного благополучия», член Координационного совета по вопросам развития и поддержки социально ориентированных некоммерческих организаций в Тюменской области</w:t>
            </w:r>
          </w:p>
        </w:tc>
      </w:tr>
      <w:tr w:rsidR="00BD738F" w:rsidRPr="00BD738F" w:rsidTr="0066670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jc w:val="center"/>
              <w:rPr>
                <w:sz w:val="22"/>
                <w:szCs w:val="22"/>
              </w:rPr>
            </w:pPr>
            <w:proofErr w:type="spellStart"/>
            <w:r w:rsidRPr="00BD738F">
              <w:rPr>
                <w:rFonts w:ascii="Arial" w:hAnsi="Arial" w:cs="Arial"/>
                <w:b/>
                <w:bCs/>
                <w:sz w:val="22"/>
                <w:szCs w:val="22"/>
              </w:rPr>
              <w:t>Кукобникова</w:t>
            </w:r>
            <w:proofErr w:type="spellEnd"/>
            <w:r w:rsidRPr="00BD738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BD738F" w:rsidRPr="00BD738F" w:rsidRDefault="00BD738F" w:rsidP="0066670D">
            <w:pPr>
              <w:pStyle w:val="a4"/>
              <w:jc w:val="center"/>
              <w:rPr>
                <w:sz w:val="22"/>
                <w:szCs w:val="22"/>
              </w:rPr>
            </w:pPr>
            <w:r w:rsidRPr="00BD738F">
              <w:rPr>
                <w:rFonts w:ascii="Arial" w:hAnsi="Arial" w:cs="Arial"/>
                <w:b/>
                <w:bCs/>
                <w:sz w:val="22"/>
                <w:szCs w:val="22"/>
              </w:rPr>
              <w:t>Ольга Василева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340"/>
              <w:rPr>
                <w:sz w:val="22"/>
                <w:szCs w:val="22"/>
              </w:rPr>
            </w:pPr>
            <w:r w:rsidRPr="00BD738F">
              <w:rPr>
                <w:rFonts w:ascii="Arial" w:hAnsi="Arial" w:cs="Arial"/>
                <w:sz w:val="22"/>
                <w:szCs w:val="22"/>
              </w:rPr>
              <w:t>Председатель комиссии по организационно-методической работе Тюменской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D738F" w:rsidRPr="00BD738F" w:rsidTr="0066670D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a4"/>
              <w:numPr>
                <w:ilvl w:val="0"/>
                <w:numId w:val="1"/>
              </w:numPr>
              <w:snapToGrid w:val="0"/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19"/>
              <w:jc w:val="center"/>
              <w:rPr>
                <w:sz w:val="22"/>
                <w:szCs w:val="22"/>
              </w:rPr>
            </w:pPr>
            <w:proofErr w:type="spellStart"/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Рахвалова</w:t>
            </w:r>
            <w:proofErr w:type="spellEnd"/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BD738F" w:rsidRPr="00BD738F" w:rsidRDefault="00BD738F" w:rsidP="0066670D">
            <w:pPr>
              <w:pStyle w:val="Style3"/>
              <w:spacing w:line="240" w:lineRule="auto"/>
              <w:ind w:firstLine="19"/>
              <w:jc w:val="center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Татьяна Евгеньевна</w:t>
            </w:r>
          </w:p>
        </w:tc>
        <w:tc>
          <w:tcPr>
            <w:tcW w:w="64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38F" w:rsidRPr="00BD738F" w:rsidRDefault="00BD738F" w:rsidP="0066670D">
            <w:pPr>
              <w:pStyle w:val="Style3"/>
              <w:spacing w:line="240" w:lineRule="auto"/>
              <w:ind w:firstLine="340"/>
              <w:rPr>
                <w:sz w:val="22"/>
                <w:szCs w:val="22"/>
              </w:rPr>
            </w:pPr>
            <w:r w:rsidRPr="00BD738F">
              <w:rPr>
                <w:rStyle w:val="FontStyle12"/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Председатель правления Тюменского областного отделения Общероссийского благотворительного общественного фонда «Российский фонд милосердия и здоровья», член комиссии по </w:t>
            </w:r>
            <w:r w:rsidRPr="00BD738F">
              <w:rPr>
                <w:rStyle w:val="FontStyle12"/>
                <w:rFonts w:ascii="Arial" w:hAnsi="Arial" w:cs="Arial"/>
                <w:color w:val="000000"/>
                <w:spacing w:val="-20"/>
                <w:sz w:val="22"/>
                <w:szCs w:val="22"/>
                <w:lang w:eastAsia="ru-RU"/>
              </w:rPr>
              <w:t>поддержке</w:t>
            </w:r>
            <w:r w:rsidRPr="00BD738F">
              <w:rPr>
                <w:rStyle w:val="FontStyle12"/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СО НКО, развитию благотворительности и волонтёрского   движения ОП ТО, член комиссии по вопросам помилования в Тюменской области</w:t>
            </w:r>
          </w:p>
        </w:tc>
      </w:tr>
    </w:tbl>
    <w:p w:rsidR="00BD738F" w:rsidRPr="00BD738F" w:rsidRDefault="00BD738F" w:rsidP="00BD738F">
      <w:pPr>
        <w:pStyle w:val="Style1"/>
        <w:spacing w:line="240" w:lineRule="auto"/>
        <w:ind w:left="442"/>
        <w:rPr>
          <w:sz w:val="22"/>
          <w:szCs w:val="22"/>
        </w:rPr>
      </w:pPr>
    </w:p>
    <w:p w:rsidR="00BD738F" w:rsidRPr="00BD738F" w:rsidRDefault="00BD738F" w:rsidP="00BD738F">
      <w:pPr>
        <w:pStyle w:val="Style1"/>
        <w:spacing w:line="240" w:lineRule="auto"/>
        <w:ind w:left="442"/>
        <w:rPr>
          <w:sz w:val="22"/>
          <w:szCs w:val="22"/>
        </w:rPr>
      </w:pPr>
    </w:p>
    <w:p w:rsidR="00BD738F" w:rsidRPr="00BD738F" w:rsidRDefault="00BD738F" w:rsidP="00BD738F">
      <w:pPr>
        <w:pStyle w:val="Style1"/>
        <w:spacing w:line="240" w:lineRule="auto"/>
        <w:ind w:left="442"/>
        <w:rPr>
          <w:sz w:val="22"/>
          <w:szCs w:val="22"/>
        </w:rPr>
      </w:pPr>
    </w:p>
    <w:p w:rsidR="00BD738F" w:rsidRPr="00BD738F" w:rsidRDefault="00BD738F" w:rsidP="00BD738F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D738F" w:rsidRDefault="00BD738F" w:rsidP="00BD738F">
      <w:pPr>
        <w:jc w:val="center"/>
        <w:rPr>
          <w:rFonts w:ascii="Arial" w:hAnsi="Arial" w:cs="Arial"/>
          <w:color w:val="000000"/>
        </w:rPr>
      </w:pPr>
    </w:p>
    <w:p w:rsidR="009A2C61" w:rsidRDefault="009A2C61"/>
    <w:sectPr w:rsidR="009A2C6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38F"/>
    <w:rsid w:val="009A2C61"/>
    <w:rsid w:val="00B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738F"/>
    <w:rPr>
      <w:b/>
      <w:bCs/>
    </w:rPr>
  </w:style>
  <w:style w:type="character" w:customStyle="1" w:styleId="FontStyle12">
    <w:name w:val="Font Style12"/>
    <w:rsid w:val="00BD738F"/>
    <w:rPr>
      <w:rFonts w:ascii="Times New Roman" w:hAnsi="Times New Roman" w:cs="Times New Roman"/>
      <w:sz w:val="24"/>
    </w:rPr>
  </w:style>
  <w:style w:type="paragraph" w:customStyle="1" w:styleId="a4">
    <w:name w:val="Содержимое таблицы"/>
    <w:basedOn w:val="a"/>
    <w:rsid w:val="00BD738F"/>
  </w:style>
  <w:style w:type="paragraph" w:customStyle="1" w:styleId="Style3">
    <w:name w:val="Style3"/>
    <w:basedOn w:val="a"/>
    <w:rsid w:val="00BD738F"/>
    <w:pPr>
      <w:spacing w:line="343" w:lineRule="exact"/>
      <w:jc w:val="both"/>
    </w:pPr>
  </w:style>
  <w:style w:type="paragraph" w:customStyle="1" w:styleId="Style1">
    <w:name w:val="Style1"/>
    <w:basedOn w:val="a"/>
    <w:rsid w:val="00BD738F"/>
    <w:pPr>
      <w:spacing w:line="293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D738F"/>
    <w:rPr>
      <w:b/>
      <w:bCs/>
    </w:rPr>
  </w:style>
  <w:style w:type="character" w:customStyle="1" w:styleId="FontStyle12">
    <w:name w:val="Font Style12"/>
    <w:rsid w:val="00BD738F"/>
    <w:rPr>
      <w:rFonts w:ascii="Times New Roman" w:hAnsi="Times New Roman" w:cs="Times New Roman"/>
      <w:sz w:val="24"/>
    </w:rPr>
  </w:style>
  <w:style w:type="paragraph" w:customStyle="1" w:styleId="a4">
    <w:name w:val="Содержимое таблицы"/>
    <w:basedOn w:val="a"/>
    <w:rsid w:val="00BD738F"/>
  </w:style>
  <w:style w:type="paragraph" w:customStyle="1" w:styleId="Style3">
    <w:name w:val="Style3"/>
    <w:basedOn w:val="a"/>
    <w:rsid w:val="00BD738F"/>
    <w:pPr>
      <w:spacing w:line="343" w:lineRule="exact"/>
      <w:jc w:val="both"/>
    </w:pPr>
  </w:style>
  <w:style w:type="paragraph" w:customStyle="1" w:styleId="Style1">
    <w:name w:val="Style1"/>
    <w:basedOn w:val="a"/>
    <w:rsid w:val="00BD738F"/>
    <w:pPr>
      <w:spacing w:line="29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ЛПНИ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2019-08-01T04:43:00Z</dcterms:created>
  <dcterms:modified xsi:type="dcterms:W3CDTF">2019-08-01T04:44:00Z</dcterms:modified>
</cp:coreProperties>
</file>